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750BED" w:rsidRPr="008A3201" w:rsidTr="008A3201">
        <w:tc>
          <w:tcPr>
            <w:tcW w:w="5069" w:type="dxa"/>
          </w:tcPr>
          <w:p w:rsidR="00750BED" w:rsidRPr="008A3201" w:rsidRDefault="00750BED">
            <w:pPr>
              <w:rPr>
                <w:sz w:val="18"/>
                <w:szCs w:val="18"/>
              </w:rPr>
            </w:pPr>
          </w:p>
        </w:tc>
        <w:tc>
          <w:tcPr>
            <w:tcW w:w="5069" w:type="dxa"/>
          </w:tcPr>
          <w:p w:rsidR="00750BED" w:rsidRPr="008A3201" w:rsidRDefault="00750BED" w:rsidP="008A3201">
            <w:pPr>
              <w:jc w:val="right"/>
              <w:rPr>
                <w:sz w:val="18"/>
                <w:szCs w:val="18"/>
              </w:rPr>
            </w:pPr>
            <w:r w:rsidRPr="008A3201">
              <w:rPr>
                <w:sz w:val="18"/>
                <w:szCs w:val="18"/>
              </w:rPr>
              <w:t>Утверждено приказом Министерства строительства и жилищно-коммунального хозяйства Российской Федерации от 22.12.2014 г. № 882/</w:t>
            </w:r>
            <w:proofErr w:type="spellStart"/>
            <w:r w:rsidRPr="008A3201">
              <w:rPr>
                <w:sz w:val="18"/>
                <w:szCs w:val="18"/>
              </w:rPr>
              <w:t>пр</w:t>
            </w:r>
            <w:proofErr w:type="spellEnd"/>
          </w:p>
        </w:tc>
      </w:tr>
    </w:tbl>
    <w:p w:rsidR="008A3201" w:rsidRDefault="008A3201" w:rsidP="008A3201">
      <w:pPr>
        <w:jc w:val="center"/>
        <w:rPr>
          <w:b/>
        </w:rPr>
      </w:pPr>
    </w:p>
    <w:p w:rsidR="009C7225" w:rsidRPr="00750BED" w:rsidRDefault="00057016" w:rsidP="008A3201">
      <w:pPr>
        <w:jc w:val="center"/>
        <w:rPr>
          <w:b/>
        </w:rPr>
      </w:pPr>
      <w:r w:rsidRPr="00750BED">
        <w:rPr>
          <w:b/>
        </w:rPr>
        <w:t>Форма 1.1. Общая информация об управляющей организации, товариществе, кооперативе</w:t>
      </w:r>
    </w:p>
    <w:tbl>
      <w:tblPr>
        <w:tblStyle w:val="a3"/>
        <w:tblW w:w="10412" w:type="dxa"/>
        <w:jc w:val="center"/>
        <w:tblLook w:val="04A0"/>
      </w:tblPr>
      <w:tblGrid>
        <w:gridCol w:w="675"/>
        <w:gridCol w:w="4492"/>
        <w:gridCol w:w="868"/>
        <w:gridCol w:w="4377"/>
      </w:tblGrid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</w:t>
            </w:r>
          </w:p>
          <w:p w:rsidR="00F42166" w:rsidRPr="00F42166" w:rsidRDefault="00F42166"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92" w:type="dxa"/>
          </w:tcPr>
          <w:p w:rsidR="00F42166" w:rsidRDefault="00F42166" w:rsidP="00F42166">
            <w:pPr>
              <w:jc w:val="center"/>
            </w:pPr>
            <w:r>
              <w:t>Наименование параметра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  <w:r>
              <w:t>Значение</w:t>
            </w: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Pr="00F42166" w:rsidRDefault="00F42166" w:rsidP="00F42166">
            <w:pPr>
              <w:jc w:val="center"/>
            </w:pPr>
            <w:r>
              <w:t>1.</w:t>
            </w:r>
          </w:p>
        </w:tc>
        <w:tc>
          <w:tcPr>
            <w:tcW w:w="4492" w:type="dxa"/>
          </w:tcPr>
          <w:p w:rsidR="00F42166" w:rsidRDefault="00F42166" w:rsidP="00F42166">
            <w:r>
              <w:t>Дата заполнения/внесения изменения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</w:pPr>
          </w:p>
        </w:tc>
        <w:tc>
          <w:tcPr>
            <w:tcW w:w="4492" w:type="dxa"/>
          </w:tcPr>
          <w:p w:rsidR="00F42166" w:rsidRPr="00F42166" w:rsidRDefault="00F42166" w:rsidP="00F42166">
            <w:pPr>
              <w:jc w:val="center"/>
              <w:rPr>
                <w:b/>
              </w:rPr>
            </w:pPr>
            <w:r w:rsidRPr="00F42166">
              <w:rPr>
                <w:b/>
              </w:rPr>
              <w:t>Общая информация об организации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</w:pPr>
            <w:r>
              <w:t>2.</w:t>
            </w:r>
          </w:p>
        </w:tc>
        <w:tc>
          <w:tcPr>
            <w:tcW w:w="4492" w:type="dxa"/>
          </w:tcPr>
          <w:p w:rsidR="00F42166" w:rsidRDefault="00F42166" w:rsidP="00F42166">
            <w:r>
              <w:t>Фирменное наименование юридического лица (согласно уставу организации)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</w:pPr>
            <w:r>
              <w:t>3.</w:t>
            </w:r>
          </w:p>
        </w:tc>
        <w:tc>
          <w:tcPr>
            <w:tcW w:w="4492" w:type="dxa"/>
          </w:tcPr>
          <w:p w:rsidR="00F42166" w:rsidRDefault="00F42166" w:rsidP="00F42166">
            <w:r>
              <w:t>Сокращенное наименование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</w:pPr>
            <w:r>
              <w:t>4.</w:t>
            </w:r>
          </w:p>
        </w:tc>
        <w:tc>
          <w:tcPr>
            <w:tcW w:w="4492" w:type="dxa"/>
          </w:tcPr>
          <w:p w:rsidR="00F42166" w:rsidRDefault="00F42166" w:rsidP="00F42166">
            <w:r>
              <w:t>ФИО руководителя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</w:pPr>
            <w:r>
              <w:t>5.</w:t>
            </w:r>
          </w:p>
        </w:tc>
        <w:tc>
          <w:tcPr>
            <w:tcW w:w="4492" w:type="dxa"/>
          </w:tcPr>
          <w:p w:rsidR="00F42166" w:rsidRDefault="00F42166" w:rsidP="00F42166">
            <w:r>
              <w:t>Основной государственный регистрационный номер (ОГРН) / основной государственный регистрационный номер индивидуального предприятия (ОГРНИП)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</w:pPr>
            <w:r>
              <w:t>6.</w:t>
            </w:r>
          </w:p>
        </w:tc>
        <w:tc>
          <w:tcPr>
            <w:tcW w:w="4492" w:type="dxa"/>
          </w:tcPr>
          <w:p w:rsidR="00F42166" w:rsidRDefault="00F42166" w:rsidP="00F42166">
            <w:r>
              <w:t>Идентификационный номер налогоплательщика (ИНН)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</w:pPr>
            <w:r>
              <w:t>7.</w:t>
            </w:r>
          </w:p>
        </w:tc>
        <w:tc>
          <w:tcPr>
            <w:tcW w:w="4492" w:type="dxa"/>
          </w:tcPr>
          <w:p w:rsidR="00F42166" w:rsidRDefault="00F42166" w:rsidP="00F42166">
            <w:r>
              <w:t>Место государственной регистрации юридического лица (адрес юридического лица)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</w:pPr>
            <w:r>
              <w:t>8.</w:t>
            </w:r>
          </w:p>
        </w:tc>
        <w:tc>
          <w:tcPr>
            <w:tcW w:w="4492" w:type="dxa"/>
          </w:tcPr>
          <w:p w:rsidR="00F42166" w:rsidRDefault="00F42166" w:rsidP="00F42166">
            <w:r>
              <w:t>Почтовый адрес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</w:pPr>
            <w:r>
              <w:t>9.</w:t>
            </w:r>
          </w:p>
        </w:tc>
        <w:tc>
          <w:tcPr>
            <w:tcW w:w="4492" w:type="dxa"/>
          </w:tcPr>
          <w:p w:rsidR="00F42166" w:rsidRDefault="00F42166" w:rsidP="00F42166">
            <w:r>
              <w:t>Адрес электронной почты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</w:pPr>
            <w:r>
              <w:t>10.</w:t>
            </w:r>
          </w:p>
        </w:tc>
        <w:tc>
          <w:tcPr>
            <w:tcW w:w="4492" w:type="dxa"/>
          </w:tcPr>
          <w:p w:rsidR="00F42166" w:rsidRDefault="00F42166" w:rsidP="00F42166">
            <w:r>
              <w:t xml:space="preserve">Официальный сайт в сети Интернет 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</w:pPr>
            <w:r>
              <w:t>11.</w:t>
            </w:r>
          </w:p>
        </w:tc>
        <w:tc>
          <w:tcPr>
            <w:tcW w:w="4492" w:type="dxa"/>
          </w:tcPr>
          <w:p w:rsidR="00F42166" w:rsidRDefault="00F42166" w:rsidP="00F42166">
            <w:r>
              <w:t>Адрес фактического местонахождения органов управления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</w:pPr>
            <w:r>
              <w:t>12.</w:t>
            </w:r>
          </w:p>
        </w:tc>
        <w:tc>
          <w:tcPr>
            <w:tcW w:w="4492" w:type="dxa"/>
          </w:tcPr>
          <w:p w:rsidR="00F42166" w:rsidRDefault="00F42166" w:rsidP="00F42166">
            <w:r>
              <w:t>Контактные телефоны, факс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</w:pPr>
            <w:r>
              <w:t>13.</w:t>
            </w:r>
          </w:p>
        </w:tc>
        <w:tc>
          <w:tcPr>
            <w:tcW w:w="4492" w:type="dxa"/>
          </w:tcPr>
          <w:p w:rsidR="00F42166" w:rsidRDefault="00F42166" w:rsidP="00F42166">
            <w:r>
              <w:t>Режим работы, в т.ч. часы личного приема граждан</w:t>
            </w:r>
          </w:p>
        </w:tc>
        <w:tc>
          <w:tcPr>
            <w:tcW w:w="868" w:type="dxa"/>
          </w:tcPr>
          <w:p w:rsidR="00F42166" w:rsidRDefault="00F42166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F42166" w:rsidTr="00F42166">
        <w:trPr>
          <w:jc w:val="center"/>
        </w:trPr>
        <w:tc>
          <w:tcPr>
            <w:tcW w:w="675" w:type="dxa"/>
          </w:tcPr>
          <w:p w:rsidR="00F42166" w:rsidRDefault="00F42166" w:rsidP="00F42166">
            <w:pPr>
              <w:jc w:val="center"/>
            </w:pPr>
            <w:r>
              <w:t>14.</w:t>
            </w:r>
          </w:p>
        </w:tc>
        <w:tc>
          <w:tcPr>
            <w:tcW w:w="4492" w:type="dxa"/>
          </w:tcPr>
          <w:p w:rsidR="00F42166" w:rsidRDefault="00F42166" w:rsidP="00750BED">
            <w:r>
              <w:t xml:space="preserve">Сведения о работе </w:t>
            </w:r>
            <w:r w:rsidR="00750BED">
              <w:t>диспетчерской службы:</w:t>
            </w:r>
          </w:p>
        </w:tc>
        <w:tc>
          <w:tcPr>
            <w:tcW w:w="868" w:type="dxa"/>
          </w:tcPr>
          <w:p w:rsidR="00F42166" w:rsidRDefault="00750BED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F42166" w:rsidRDefault="00F42166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  <w:r>
              <w:t>15.</w:t>
            </w:r>
          </w:p>
        </w:tc>
        <w:tc>
          <w:tcPr>
            <w:tcW w:w="4492" w:type="dxa"/>
          </w:tcPr>
          <w:p w:rsidR="00750BED" w:rsidRDefault="00750BED" w:rsidP="00750BED">
            <w:r>
              <w:t xml:space="preserve">          - адрес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  <w:r>
              <w:t>16.</w:t>
            </w:r>
          </w:p>
        </w:tc>
        <w:tc>
          <w:tcPr>
            <w:tcW w:w="4492" w:type="dxa"/>
          </w:tcPr>
          <w:p w:rsidR="00750BED" w:rsidRDefault="00750BED" w:rsidP="00750BED">
            <w:r>
              <w:t xml:space="preserve">          - контактные телефоны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  <w:r>
              <w:t>17.</w:t>
            </w:r>
          </w:p>
        </w:tc>
        <w:tc>
          <w:tcPr>
            <w:tcW w:w="4492" w:type="dxa"/>
          </w:tcPr>
          <w:p w:rsidR="00750BED" w:rsidRDefault="00750BED" w:rsidP="00750BED">
            <w:r>
              <w:t xml:space="preserve">          - режим работы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  <w:r>
              <w:t>18.</w:t>
            </w:r>
          </w:p>
        </w:tc>
        <w:tc>
          <w:tcPr>
            <w:tcW w:w="4492" w:type="dxa"/>
          </w:tcPr>
          <w:p w:rsidR="00750BED" w:rsidRDefault="00750BED" w:rsidP="00750BED"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  <w:r>
              <w:t>%</w:t>
            </w: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  <w:r>
              <w:t>19.</w:t>
            </w:r>
          </w:p>
        </w:tc>
        <w:tc>
          <w:tcPr>
            <w:tcW w:w="4492" w:type="dxa"/>
          </w:tcPr>
          <w:p w:rsidR="00750BED" w:rsidRDefault="00750BED" w:rsidP="00750BED"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  <w:r>
              <w:t>%</w:t>
            </w: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  <w:r>
              <w:t>20.</w:t>
            </w:r>
          </w:p>
        </w:tc>
        <w:tc>
          <w:tcPr>
            <w:tcW w:w="4492" w:type="dxa"/>
          </w:tcPr>
          <w:p w:rsidR="00750BED" w:rsidRDefault="00750BED" w:rsidP="00750BED">
            <w:r>
              <w:t xml:space="preserve">Количество домов, находящихся в управлении 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  <w:r>
              <w:t>ед.</w:t>
            </w: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  <w:r>
              <w:t>21.</w:t>
            </w:r>
          </w:p>
        </w:tc>
        <w:tc>
          <w:tcPr>
            <w:tcW w:w="4492" w:type="dxa"/>
          </w:tcPr>
          <w:p w:rsidR="00750BED" w:rsidRDefault="00750BED" w:rsidP="00750BED">
            <w:r>
              <w:t>Площадь домов, находящихся в управлении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  <w:r>
              <w:t xml:space="preserve">кв. м. </w:t>
            </w: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  <w:r>
              <w:t>22.</w:t>
            </w:r>
          </w:p>
        </w:tc>
        <w:tc>
          <w:tcPr>
            <w:tcW w:w="4492" w:type="dxa"/>
          </w:tcPr>
          <w:p w:rsidR="00750BED" w:rsidRDefault="00750BED" w:rsidP="00750BED">
            <w:r>
              <w:t>Штатная численность (определяется по количеству заключенных трудовых договоров), в т.ч. административный персонал, инженеры, рабочие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  <w:r>
              <w:t>чел.</w:t>
            </w: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  <w:r>
              <w:t>23.</w:t>
            </w:r>
          </w:p>
        </w:tc>
        <w:tc>
          <w:tcPr>
            <w:tcW w:w="4492" w:type="dxa"/>
          </w:tcPr>
          <w:p w:rsidR="00750BED" w:rsidRDefault="00750BED" w:rsidP="00750BED">
            <w:r>
              <w:t>Устав товарищества собственников жилья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</w:p>
        </w:tc>
        <w:tc>
          <w:tcPr>
            <w:tcW w:w="4492" w:type="dxa"/>
          </w:tcPr>
          <w:p w:rsidR="00750BED" w:rsidRDefault="00750BED" w:rsidP="00750BED">
            <w: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  <w:r>
              <w:t>24.</w:t>
            </w:r>
          </w:p>
        </w:tc>
        <w:tc>
          <w:tcPr>
            <w:tcW w:w="4492" w:type="dxa"/>
          </w:tcPr>
          <w:p w:rsidR="00750BED" w:rsidRDefault="00750BED" w:rsidP="00750BED">
            <w:r>
              <w:t>Номер лицензии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  <w:r>
              <w:t>25.</w:t>
            </w:r>
          </w:p>
        </w:tc>
        <w:tc>
          <w:tcPr>
            <w:tcW w:w="4492" w:type="dxa"/>
          </w:tcPr>
          <w:p w:rsidR="00750BED" w:rsidRDefault="00750BED" w:rsidP="00750BED">
            <w:r>
              <w:t>Дата получения лицензии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  <w:r>
              <w:t>26.</w:t>
            </w:r>
          </w:p>
        </w:tc>
        <w:tc>
          <w:tcPr>
            <w:tcW w:w="4492" w:type="dxa"/>
          </w:tcPr>
          <w:p w:rsidR="00750BED" w:rsidRDefault="00750BED" w:rsidP="00750BED">
            <w:r>
              <w:t>Орган, выдавший лицензию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  <w:r>
              <w:t>27.</w:t>
            </w:r>
          </w:p>
        </w:tc>
        <w:tc>
          <w:tcPr>
            <w:tcW w:w="4492" w:type="dxa"/>
          </w:tcPr>
          <w:p w:rsidR="00750BED" w:rsidRDefault="00750BED" w:rsidP="00750BED">
            <w:r>
              <w:t>Документ лицензии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  <w:tr w:rsidR="00750BED" w:rsidTr="00F42166">
        <w:trPr>
          <w:jc w:val="center"/>
        </w:trPr>
        <w:tc>
          <w:tcPr>
            <w:tcW w:w="675" w:type="dxa"/>
          </w:tcPr>
          <w:p w:rsidR="00750BED" w:rsidRDefault="00750BED" w:rsidP="00F42166">
            <w:pPr>
              <w:jc w:val="center"/>
            </w:pPr>
            <w:r>
              <w:t>28.</w:t>
            </w:r>
          </w:p>
        </w:tc>
        <w:tc>
          <w:tcPr>
            <w:tcW w:w="4492" w:type="dxa"/>
          </w:tcPr>
          <w:p w:rsidR="00750BED" w:rsidRDefault="00750BED" w:rsidP="00750BED">
            <w:r>
              <w:t>Документ приложения к лицензии</w:t>
            </w:r>
          </w:p>
        </w:tc>
        <w:tc>
          <w:tcPr>
            <w:tcW w:w="868" w:type="dxa"/>
          </w:tcPr>
          <w:p w:rsidR="00750BED" w:rsidRDefault="00750BED" w:rsidP="00F42166">
            <w:pPr>
              <w:jc w:val="center"/>
            </w:pPr>
            <w:r>
              <w:t>-</w:t>
            </w:r>
          </w:p>
        </w:tc>
        <w:tc>
          <w:tcPr>
            <w:tcW w:w="4377" w:type="dxa"/>
          </w:tcPr>
          <w:p w:rsidR="00750BED" w:rsidRDefault="00750BED" w:rsidP="00F42166">
            <w:pPr>
              <w:jc w:val="center"/>
            </w:pPr>
          </w:p>
        </w:tc>
      </w:tr>
    </w:tbl>
    <w:p w:rsidR="00F42166" w:rsidRDefault="00F42166"/>
    <w:sectPr w:rsidR="00F42166" w:rsidSect="008A3201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7016"/>
    <w:rsid w:val="00057016"/>
    <w:rsid w:val="000644BB"/>
    <w:rsid w:val="00296174"/>
    <w:rsid w:val="00750BED"/>
    <w:rsid w:val="008058AF"/>
    <w:rsid w:val="008A3201"/>
    <w:rsid w:val="009C7225"/>
    <w:rsid w:val="00E4795A"/>
    <w:rsid w:val="00F4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2015-03-12T04:02:00Z</dcterms:created>
  <dcterms:modified xsi:type="dcterms:W3CDTF">2015-03-12T04:26:00Z</dcterms:modified>
</cp:coreProperties>
</file>